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Zážitkové Piktogramy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Koridor, na každé kontrole zalaminovaný obrázek A4 s daným piktogramem a úkol, po jehož splnění děti mohou orazit kontrolu. Úkoly jsou koncipované tak, aby si dítě propojilo daný piktogram s úkolem, který ho alespoň trochu charakterizuje.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Tip: V cíli si děti s doprovodem mohou ověřit, kolik piktogramů se naučily pomocí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roličkové pyramidy.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Pomůcky: 9x stojan, 6x krabička + clear, start, cíl, A4 zalaminované obrázky piktogramů s úkoly, modrá plachta, kolíky, lžíce, nastříhané papírky s pocity v plátěném pytlíku, 2x dřevěná židle, zalaminované A4 </w:t>
      </w:r>
      <w:r w:rsidDel="00000000" w:rsidR="00000000" w:rsidRPr="00000000">
        <w:rPr>
          <w:rtl w:val="0"/>
        </w:rPr>
        <w:t xml:space="preserve">obrázky lesních zvířat (jelen, srnka, divočák, liška, vlk, rys), provázek, kolíčky, lego duplo/ kostky, 3 obruče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Pokyny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Doprovod musí stanoviště vždy uvést do původního stavu!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Na každém místě 2 - 3 sady, aby mohlo dělat více dětí zároveň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vu4kzirjw5h0" w:id="0"/>
      <w:bookmarkEnd w:id="0"/>
      <w:r w:rsidDel="00000000" w:rsidR="00000000" w:rsidRPr="00000000">
        <w:rPr>
          <w:rtl w:val="0"/>
        </w:rPr>
        <w:t xml:space="preserve">Stanoviště a úkoly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1K ŘEKA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i w:val="1"/>
          <w:rtl w:val="0"/>
        </w:rPr>
        <w:t xml:space="preserve">modrá plachta, kolíky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Dítě má za úkol 3x přeskočit modrou plachtu aniž by se jí dotklo.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2K BUDOVA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Stavba domečku</w:t>
      </w:r>
      <w:r w:rsidDel="00000000" w:rsidR="00000000" w:rsidRPr="00000000">
        <w:rPr>
          <w:rtl w:val="0"/>
        </w:rPr>
        <w:t xml:space="preserve"> pro skřítky z přírodnin.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3K MALÁ PROHLUBEŇ</w:t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lžíce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  <w:t xml:space="preserve">Vydlabej lžící malou prohlubeň. Všimni si jejího tvaru, který odpovídá piktogramu (obrázku).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4K SOCHA, POMNÍK</w:t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nastříhané papírky s pocity (raduji se, mám tě rád, zlobím se, vyhrál jsem, jsem unavený, mám hlad) v plátěném pytlíku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  <w:t xml:space="preserve">Dítě si vylosuje jeden papírek a zkusí udělat sochu znázorňující tuto emoci, doprovod pomůže.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5K POSED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2x dřevěná židle, obrázky lesních zvířat (jelen, srnka, divočák, liška, vlk, rys), provázek, kolíčky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Dítě vyleze na židli (posed) a pojmenuje </w:t>
      </w:r>
      <w:r w:rsidDel="00000000" w:rsidR="00000000" w:rsidRPr="00000000">
        <w:rPr>
          <w:rtl w:val="0"/>
        </w:rPr>
        <w:t xml:space="preserve">zvířata na obrázcích zavěšených na provázku.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6K VYSOKÁ VĚŽ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lego duplo/ kostky, 3 obruče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Dítě staví, co nejvyšší věž z kostek v jedné z obručí.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ŘEKA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i w:val="1"/>
        </w:rPr>
      </w:pPr>
      <w:r w:rsidDel="00000000" w:rsidR="00000000" w:rsidRPr="00000000">
        <w:rPr>
          <w:i w:val="1"/>
        </w:rPr>
        <w:drawing>
          <wp:inline distB="114300" distT="114300" distL="114300" distR="114300">
            <wp:extent cx="5238750" cy="5238750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23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Jéje, před tebou je rozvodněná řeka. Jsi trochu zmatený, na kterém břehu je kontrola, a tak ji 3x přeskočíš tam a zase zpět.</w:t>
      </w:r>
    </w:p>
    <w:p w:rsidR="00000000" w:rsidDel="00000000" w:rsidP="00000000" w:rsidRDefault="00000000" w:rsidRPr="00000000" w14:paraId="00000027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BUDOVA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i w:val="1"/>
        </w:rPr>
      </w:pPr>
      <w:r w:rsidDel="00000000" w:rsidR="00000000" w:rsidRPr="00000000">
        <w:rPr>
          <w:i w:val="1"/>
        </w:rPr>
        <w:drawing>
          <wp:inline distB="114300" distT="114300" distL="114300" distR="114300">
            <wp:extent cx="5238750" cy="523875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23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Postav z dostupných přírodnin domeček pro skřítky.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MALÁ PROHLUBEŇ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i w:val="1"/>
        </w:rPr>
      </w:pPr>
      <w:r w:rsidDel="00000000" w:rsidR="00000000" w:rsidRPr="00000000">
        <w:rPr>
          <w:i w:val="1"/>
        </w:rPr>
        <w:drawing>
          <wp:inline distB="114300" distT="114300" distL="114300" distR="114300">
            <wp:extent cx="5238750" cy="5238750"/>
            <wp:effectExtent b="0" l="0" r="0" t="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23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sz w:val="40"/>
          <w:szCs w:val="40"/>
          <w:rtl w:val="0"/>
        </w:rPr>
        <w:t xml:space="preserve">Vydlabej lžící malou prohlubeň. Všimni si jejího tvaru, který odpovídá piktogramu (obrázku).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SOCHA, POMNÍK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i w:val="1"/>
        </w:rPr>
      </w:pPr>
      <w:r w:rsidDel="00000000" w:rsidR="00000000" w:rsidRPr="00000000">
        <w:rPr>
          <w:i w:val="1"/>
        </w:rPr>
        <w:drawing>
          <wp:inline distB="114300" distT="114300" distL="114300" distR="114300">
            <wp:extent cx="5238750" cy="52387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23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Vylosuj si z pytlíku papírek, nech si ho přečíst doprovodem a vytvoř sochu, která odpovídá tomu, co se něm dočtete.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POSED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i w:val="1"/>
        </w:rPr>
      </w:pPr>
      <w:r w:rsidDel="00000000" w:rsidR="00000000" w:rsidRPr="00000000">
        <w:rPr>
          <w:i w:val="1"/>
        </w:rPr>
        <w:drawing>
          <wp:inline distB="114300" distT="114300" distL="114300" distR="114300">
            <wp:extent cx="5238750" cy="523875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23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Vylez na posed a pojmenuj zvířata, která z něj vidíš.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VYSOKÁ VĚŽ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i w:val="1"/>
        </w:rPr>
      </w:pPr>
      <w:r w:rsidDel="00000000" w:rsidR="00000000" w:rsidRPr="00000000">
        <w:rPr>
          <w:i w:val="1"/>
        </w:rPr>
        <w:drawing>
          <wp:inline distB="114300" distT="114300" distL="114300" distR="114300">
            <wp:extent cx="5238750" cy="5238750"/>
            <wp:effectExtent b="0" l="0" r="0" t="0"/>
            <wp:docPr id="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23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Postav z kostek dostupných vědnom z kruhů vysokou věž.</w:t>
      </w:r>
    </w:p>
    <w:p w:rsidR="00000000" w:rsidDel="00000000" w:rsidP="00000000" w:rsidRDefault="00000000" w:rsidRPr="00000000" w14:paraId="0000004B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image" Target="media/image1.jpg"/><Relationship Id="rId13" Type="http://schemas.openxmlformats.org/officeDocument/2006/relationships/header" Target="header1.xml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hyperlink" Target="https://metodika.orientacnisporty.cz/treninky/pro-nejmensi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